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4998ACE0" w14:textId="259904A2" w:rsidR="00FC0CB1" w:rsidRPr="004B79AB" w:rsidRDefault="00FC0CB1" w:rsidP="00FC0CB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AC0E8E">
        <w:rPr>
          <w:rStyle w:val="FontStyle61"/>
          <w:sz w:val="22"/>
          <w:szCs w:val="22"/>
        </w:rPr>
        <w:t>10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12CF2AF" w14:textId="77777777" w:rsidR="00FC0CB1" w:rsidRPr="00C15387" w:rsidRDefault="00FC0CB1" w:rsidP="00FC0CB1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FC0CB1" w:rsidRPr="00C15387" w14:paraId="65E7FB54" w14:textId="77777777" w:rsidTr="008046F7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66C6DE" w14:textId="7E658EA3" w:rsidR="00FC0CB1" w:rsidRPr="00C15387" w:rsidRDefault="00F82989" w:rsidP="008046F7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F82989">
              <w:rPr>
                <w:rFonts w:cs="Century Gothic"/>
                <w:sz w:val="36"/>
                <w:szCs w:val="36"/>
              </w:rPr>
              <w:t>OŚWIADCZENIE</w:t>
            </w:r>
          </w:p>
        </w:tc>
      </w:tr>
    </w:tbl>
    <w:p w14:paraId="1173AE93" w14:textId="77777777" w:rsidR="00FC0CB1" w:rsidRDefault="00FC0CB1" w:rsidP="00FC0CB1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72489160" w14:textId="60100843" w:rsidR="00D97DDA" w:rsidRPr="00D97DDA" w:rsidRDefault="00FC0CB1" w:rsidP="00D97DDA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Postępowanie </w:t>
      </w:r>
      <w:r w:rsidR="00D97DDA" w:rsidRPr="00D97DDA">
        <w:rPr>
          <w:rStyle w:val="FontStyle59"/>
          <w:b/>
          <w:bCs/>
          <w:sz w:val="20"/>
          <w:szCs w:val="20"/>
        </w:rPr>
        <w:t xml:space="preserve">znak ELOG/2/004223/26  </w:t>
      </w:r>
    </w:p>
    <w:p w14:paraId="0FA1B234" w14:textId="64FE1313" w:rsidR="00FC0CB1" w:rsidRDefault="00D97DDA" w:rsidP="00D97DDA">
      <w:pPr>
        <w:spacing w:before="120" w:line="360" w:lineRule="auto"/>
        <w:jc w:val="both"/>
        <w:rPr>
          <w:rStyle w:val="FontStyle55"/>
        </w:rPr>
      </w:pPr>
      <w:r w:rsidRPr="00D97DDA">
        <w:rPr>
          <w:rStyle w:val="FontStyle59"/>
          <w:b/>
          <w:bCs/>
          <w:sz w:val="20"/>
          <w:szCs w:val="20"/>
        </w:rPr>
        <w:t>pn. „Wykaszanie terenów zielonych. Koszenie pobocza dróg wewnętrznych, rowów melioracyjnych, obszarów wokół urządzeń energetycznych, pomiędzy i pod panelami fotowoltaicznymi, koszenie terenów wzdłuż ogrodzeń. Realizacja prac na farmach fotowoltaicznych”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21AA468D" w14:textId="77777777" w:rsidR="00FC0CB1" w:rsidRDefault="00FC0CB1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57E92CDC" w14:textId="77777777" w:rsidR="00FA23FB" w:rsidRPr="00FA23FB" w:rsidRDefault="00FA23FB" w:rsidP="00FA23FB">
      <w:pPr>
        <w:spacing w:after="120"/>
        <w:rPr>
          <w:rFonts w:ascii="Arial Narrow" w:hAnsi="Arial Narrow"/>
          <w:i/>
          <w:iCs/>
        </w:rPr>
      </w:pPr>
      <w:r w:rsidRPr="00FA23FB">
        <w:rPr>
          <w:rFonts w:ascii="Arial Narrow" w:hAnsi="Arial Narrow"/>
          <w:i/>
          <w:iCs/>
        </w:rPr>
        <w:t>…………………………, dnia …………………                             …………………………………………………</w:t>
      </w:r>
    </w:p>
    <w:p w14:paraId="49F9A5C4" w14:textId="022C9BB9" w:rsidR="00FA23FB" w:rsidRPr="00FA23FB" w:rsidRDefault="00FA23FB" w:rsidP="00FA23FB">
      <w:pPr>
        <w:spacing w:after="120"/>
        <w:ind w:left="3828" w:firstLine="708"/>
        <w:rPr>
          <w:rFonts w:ascii="Arial Narrow" w:hAnsi="Arial Narrow"/>
          <w:vertAlign w:val="superscript"/>
        </w:rPr>
      </w:pPr>
      <w:r w:rsidRPr="00FA23FB">
        <w:rPr>
          <w:rFonts w:ascii="Arial Narrow" w:hAnsi="Arial Narrow"/>
          <w:vertAlign w:val="superscript"/>
        </w:rPr>
        <w:t xml:space="preserve"> (Czytelny podpis lub pieczęć wraz z podpisem osób uprawnionych do reprezentacji)</w:t>
      </w:r>
    </w:p>
    <w:sectPr w:rsidR="00FA23FB" w:rsidRPr="00FA23FB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435784">
    <w:abstractNumId w:val="5"/>
  </w:num>
  <w:num w:numId="2" w16cid:durableId="471600109">
    <w:abstractNumId w:val="1"/>
  </w:num>
  <w:num w:numId="3" w16cid:durableId="75176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349616">
    <w:abstractNumId w:val="0"/>
  </w:num>
  <w:num w:numId="5" w16cid:durableId="75519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873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1185A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313FE"/>
    <w:rsid w:val="003423B4"/>
    <w:rsid w:val="00365B21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459E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0FB0"/>
    <w:rsid w:val="008F656B"/>
    <w:rsid w:val="0097296A"/>
    <w:rsid w:val="009A0F2B"/>
    <w:rsid w:val="009D5B2B"/>
    <w:rsid w:val="00A31F2D"/>
    <w:rsid w:val="00A754FB"/>
    <w:rsid w:val="00A96E00"/>
    <w:rsid w:val="00AC0E8E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D97DDA"/>
    <w:rsid w:val="00E60BBE"/>
    <w:rsid w:val="00E74D05"/>
    <w:rsid w:val="00F06739"/>
    <w:rsid w:val="00F10322"/>
    <w:rsid w:val="00F208E1"/>
    <w:rsid w:val="00F42C42"/>
    <w:rsid w:val="00F74B64"/>
    <w:rsid w:val="00F82989"/>
    <w:rsid w:val="00FA23FB"/>
    <w:rsid w:val="00FB5287"/>
    <w:rsid w:val="00FC0CB1"/>
    <w:rsid w:val="00FC318D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FC0CB1"/>
    <w:pPr>
      <w:widowControl w:val="0"/>
      <w:autoSpaceDE w:val="0"/>
      <w:autoSpaceDN w:val="0"/>
      <w:adjustRightInd w:val="0"/>
      <w:spacing w:line="662" w:lineRule="exact"/>
      <w:ind w:firstLine="475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9">
    <w:name w:val="Font Style59"/>
    <w:basedOn w:val="Domylnaczcionkaakapitu"/>
    <w:rsid w:val="00FC0CB1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FC0CB1"/>
    <w:rPr>
      <w:rFonts w:ascii="Arial Narrow" w:hAnsi="Arial Narrow" w:cs="Arial Narrow"/>
      <w:b/>
      <w:bCs/>
      <w:sz w:val="24"/>
      <w:szCs w:val="24"/>
    </w:rPr>
  </w:style>
  <w:style w:type="paragraph" w:customStyle="1" w:styleId="Style36">
    <w:name w:val="Style36"/>
    <w:basedOn w:val="Normalny"/>
    <w:uiPriority w:val="99"/>
    <w:rsid w:val="00FC0CB1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C0CB1"/>
    <w:rPr>
      <w:rFonts w:ascii="Arial Narrow" w:hAnsi="Arial Narrow" w:cs="Arial Narrow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Serewiś Ewa</cp:lastModifiedBy>
  <cp:revision>22</cp:revision>
  <cp:lastPrinted>2026-07-01T07:20:00Z</cp:lastPrinted>
  <dcterms:created xsi:type="dcterms:W3CDTF">2022-05-31T13:14:00Z</dcterms:created>
  <dcterms:modified xsi:type="dcterms:W3CDTF">2026-07-01T07:20:00Z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2026-04-16T10:26:09Z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e6bf677f-fb59-49f6-8cb7-ce29625c362e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